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2C004" w14:textId="77777777" w:rsidR="00D07BDF" w:rsidRPr="00504DC0" w:rsidRDefault="00D07BDF" w:rsidP="00D07BDF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>Hemşire Yardımcısı</w:t>
      </w:r>
      <w:r w:rsidRPr="00504DC0">
        <w:rPr>
          <w:rFonts w:ascii="Arial" w:eastAsia="Times New Roman" w:hAnsi="Arial" w:cs="Arial"/>
          <w:b/>
          <w:bCs/>
          <w:color w:val="222222"/>
          <w:sz w:val="20"/>
          <w:szCs w:val="20"/>
          <w:bdr w:val="none" w:sz="0" w:space="0" w:color="auto" w:frame="1"/>
          <w:lang w:eastAsia="tr-TR"/>
        </w:rPr>
        <w:t xml:space="preserve"> Görev ve Sorumlulukları</w:t>
      </w:r>
    </w:p>
    <w:p w14:paraId="027D3864" w14:textId="77777777" w:rsidR="00D07BDF" w:rsidRPr="004E3E4A" w:rsidRDefault="00D07BDF" w:rsidP="00D07BDF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14:paraId="18E90D20" w14:textId="77777777" w:rsidR="00D07BDF" w:rsidRDefault="00D07BDF" w:rsidP="00D07B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  <w:r w:rsidRPr="00504DC0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22 Mayıs 2014 tarihinde 29007 sayılı ile </w:t>
      </w:r>
      <w:proofErr w:type="gramStart"/>
      <w:r w:rsidRPr="00504DC0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>Resmi</w:t>
      </w:r>
      <w:proofErr w:type="gramEnd"/>
      <w:r w:rsidRPr="00504DC0">
        <w:rPr>
          <w:rFonts w:ascii="Arial" w:hAnsi="Arial" w:cs="Arial"/>
          <w:b/>
          <w:bCs/>
          <w:color w:val="222222"/>
          <w:sz w:val="20"/>
          <w:szCs w:val="20"/>
          <w:bdr w:val="none" w:sz="0" w:space="0" w:color="auto" w:frame="1"/>
        </w:rPr>
        <w:t xml:space="preserve"> Gazete</w:t>
      </w:r>
      <w:r w:rsidRPr="00504DC0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’de</w:t>
      </w:r>
      <w:r w:rsidRPr="004E3E4A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yer alan Sağlık Meslek Mensupları İle Sağlık Hizmetlerinde Çalışan</w:t>
      </w: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 xml:space="preserve"> Diğer Meslek Mensuplarının İş v</w:t>
      </w:r>
      <w:r w:rsidRPr="004E3E4A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e Görev Tanımlarına Dair Yönetmelik’e göre “</w:t>
      </w:r>
      <w:r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hemşire yardımcılığı</w:t>
      </w:r>
      <w:r w:rsidRPr="004E3E4A"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  <w:t>” görev ve sorumlulukları aşağıdaki gibidir:</w:t>
      </w:r>
    </w:p>
    <w:p w14:paraId="3FA95254" w14:textId="77777777" w:rsidR="00D07BDF" w:rsidRPr="00504DC0" w:rsidRDefault="00D07BDF" w:rsidP="00D07B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DC838DB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 odasının düzenini ve temizliğinin yapılmasını sağlar.</w:t>
      </w:r>
    </w:p>
    <w:p w14:paraId="653A0951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yatağını yapar.</w:t>
      </w:r>
    </w:p>
    <w:p w14:paraId="7E844782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 güvenliğinin sağlanmasına yardım eder.</w:t>
      </w:r>
    </w:p>
    <w:p w14:paraId="33B83353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tedavi planında yer alan ve hemşirenin uygun gördüğü oral ilaçları hastaya verir.</w:t>
      </w:r>
    </w:p>
    <w:p w14:paraId="3C95BC9D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kişisel bakım ve temizliği ile ilgili gereksinimlerinin karşılanmasına yardım eder.</w:t>
      </w:r>
    </w:p>
    <w:p w14:paraId="5771951F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deri bütünlüğünü gözlemleyerek hemşireye bilgi verir.</w:t>
      </w:r>
    </w:p>
    <w:p w14:paraId="3B72A80B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Hastaların muayene, tetkik ve tedavi için hazırlanmasına, tıbbi işlem öncesinde elbiselerinin değiştirilmesine ve işlem sonrasında giyinmesine yardım eder.</w:t>
      </w:r>
    </w:p>
    <w:p w14:paraId="38A58969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Yatak yarasını önlemeye yönelik koruyucu işlemlerde hemşireye yardım eder.</w:t>
      </w:r>
    </w:p>
    <w:p w14:paraId="41954BB3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günlük yaşam aktivitelerinin yerine getirilmesine yardım eder.</w:t>
      </w:r>
    </w:p>
    <w:p w14:paraId="1785E19B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Yataktan kalkamayan veya kalkması uygun görülmeyen hastanın boşaltımına yardımcı olur, varsa boşaltımla ilgili sorunlarını hemşireye bildirir.</w:t>
      </w:r>
    </w:p>
    <w:p w14:paraId="062CA70B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idrar torbasını boşaltır veya değiştirir.</w:t>
      </w:r>
    </w:p>
    <w:p w14:paraId="7A10F928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Hastadan steril olmayan idrar örneği ve dışkı örneği alır.</w:t>
      </w:r>
    </w:p>
    <w:p w14:paraId="78335B27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beslenme programına uygun olarak beslenmesine yardımcı olur</w:t>
      </w:r>
    </w:p>
    <w:p w14:paraId="653CEF76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Kilo takibi gereken hastalarda günlük kilo takibini yapar.</w:t>
      </w:r>
    </w:p>
    <w:p w14:paraId="6DBB6B4A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Hemşirenin uygun gördüğü durumlarda hastanın yürümesine ve hareket etmesine yardım eder.</w:t>
      </w:r>
    </w:p>
    <w:p w14:paraId="4A0FE587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Hareket kısıtlılığı olan hastalarda uygun görülen pozisyonu verir.</w:t>
      </w:r>
    </w:p>
    <w:p w14:paraId="5EE53865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Hastanın başka bir kliniğe ya da birime transferine yardım ve refakat eder.</w:t>
      </w:r>
    </w:p>
    <w:p w14:paraId="1AB1580E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 için planlanan egzersiz programının hastaya uygulanmasına yardım eder.</w:t>
      </w:r>
    </w:p>
    <w:p w14:paraId="208BD101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İlgilendiği hastaların genel durumunda fark ettiği değişiklikleri hemşireye bildirir.</w:t>
      </w:r>
    </w:p>
    <w:p w14:paraId="2EDDC485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Ölüm sonrası yapılması gereken bakımları uygular.</w:t>
      </w:r>
    </w:p>
    <w:p w14:paraId="0CC8DBCA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Alınan kan, doku veya diğer örneklerin laboratuvara naklini sağlar.</w:t>
      </w:r>
    </w:p>
    <w:p w14:paraId="10A49413" w14:textId="77777777" w:rsidR="00D07BDF" w:rsidRPr="00504DC0" w:rsidRDefault="00D07BDF" w:rsidP="00D07BDF">
      <w:pPr>
        <w:numPr>
          <w:ilvl w:val="0"/>
          <w:numId w:val="1"/>
        </w:numPr>
        <w:shd w:val="clear" w:color="auto" w:fill="FFFFFF"/>
        <w:spacing w:after="0" w:line="360" w:lineRule="atLeast"/>
        <w:ind w:left="1035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  <w:r w:rsidRPr="00504DC0">
        <w:rPr>
          <w:rFonts w:ascii="Arial" w:eastAsia="Times New Roman" w:hAnsi="Arial" w:cs="Arial"/>
          <w:color w:val="222222"/>
          <w:sz w:val="20"/>
          <w:szCs w:val="20"/>
          <w:lang w:eastAsia="tr-TR"/>
        </w:rPr>
        <w:t>Hasta bakımında kullanılan malzemelerin hazırlanmasını, temizliğini, dezenfeksiyonunu ve uygun şekilde saklanmasına yardım eder.</w:t>
      </w:r>
    </w:p>
    <w:p w14:paraId="14D15F84" w14:textId="77777777" w:rsidR="00D07BDF" w:rsidRPr="00504DC0" w:rsidRDefault="00D07BDF" w:rsidP="00D07BD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14:paraId="3F4A10C9" w14:textId="77777777" w:rsidR="00D07BDF" w:rsidRPr="00504DC0" w:rsidRDefault="00D07BDF" w:rsidP="00D07BDF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222222"/>
          <w:sz w:val="20"/>
          <w:szCs w:val="20"/>
          <w:lang w:eastAsia="tr-TR"/>
        </w:rPr>
      </w:pPr>
    </w:p>
    <w:p w14:paraId="1772D3F3" w14:textId="77777777" w:rsidR="00D07BDF" w:rsidRPr="00504DC0" w:rsidRDefault="00D07BDF" w:rsidP="00D07BD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  <w:sz w:val="20"/>
          <w:szCs w:val="20"/>
          <w:bdr w:val="none" w:sz="0" w:space="0" w:color="auto" w:frame="1"/>
        </w:rPr>
      </w:pPr>
      <w:hyperlink r:id="rId5" w:history="1">
        <w:r w:rsidRPr="00504DC0">
          <w:rPr>
            <w:rStyle w:val="Kpr"/>
            <w:rFonts w:ascii="Arial" w:hAnsi="Arial" w:cs="Arial"/>
            <w:sz w:val="20"/>
            <w:szCs w:val="20"/>
            <w:bdr w:val="none" w:sz="0" w:space="0" w:color="auto" w:frame="1"/>
          </w:rPr>
          <w:t>www.resmigazete.gov.tr/eskiler/2014/05/20140522-14-1.pdf</w:t>
        </w:r>
      </w:hyperlink>
    </w:p>
    <w:p w14:paraId="6D7057B4" w14:textId="77777777" w:rsidR="00D07BDF" w:rsidRDefault="00D07BDF"/>
    <w:sectPr w:rsidR="00D07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8098D"/>
    <w:multiLevelType w:val="multilevel"/>
    <w:tmpl w:val="E910AC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DF"/>
    <w:rsid w:val="00D0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571349"/>
  <w15:chartTrackingRefBased/>
  <w15:docId w15:val="{4531F379-385A-474F-8BCD-A2CD5331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D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7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07B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4/05/20140522-14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 DABAKBAŞI</dc:creator>
  <cp:keywords/>
  <dc:description/>
  <cp:lastModifiedBy>Bahar DABAKBAŞI</cp:lastModifiedBy>
  <cp:revision>1</cp:revision>
  <dcterms:created xsi:type="dcterms:W3CDTF">2021-01-13T20:05:00Z</dcterms:created>
  <dcterms:modified xsi:type="dcterms:W3CDTF">2021-01-13T20:05:00Z</dcterms:modified>
</cp:coreProperties>
</file>